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BED03" w14:textId="371D8B29" w:rsidR="00246810" w:rsidRPr="00246810" w:rsidRDefault="00246810" w:rsidP="0024681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6810">
        <w:rPr>
          <w:rFonts w:ascii="Times New Roman" w:hAnsi="Times New Roman" w:cs="Times New Roman"/>
          <w:bCs/>
          <w:sz w:val="24"/>
          <w:szCs w:val="24"/>
        </w:rPr>
        <w:t>ANEXA 5</w:t>
      </w:r>
    </w:p>
    <w:p w14:paraId="10A13B9F" w14:textId="77777777" w:rsidR="00246810" w:rsidRDefault="00246810" w:rsidP="00507C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DD247" w14:textId="77777777" w:rsidR="00246810" w:rsidRDefault="00246810" w:rsidP="00507C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032AF" w14:textId="1478F724" w:rsidR="00507C82" w:rsidRPr="0053185F" w:rsidRDefault="00507C82" w:rsidP="00507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5F">
        <w:rPr>
          <w:rFonts w:ascii="Times New Roman" w:hAnsi="Times New Roman" w:cs="Times New Roman"/>
          <w:b/>
          <w:sz w:val="24"/>
          <w:szCs w:val="24"/>
        </w:rPr>
        <w:t>OPISUL</w:t>
      </w:r>
    </w:p>
    <w:p w14:paraId="25451DF2" w14:textId="77777777" w:rsidR="00507C82" w:rsidRPr="00507C82" w:rsidRDefault="00507C82" w:rsidP="00507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C82">
        <w:rPr>
          <w:rFonts w:ascii="Times New Roman" w:hAnsi="Times New Roman" w:cs="Times New Roman"/>
          <w:sz w:val="24"/>
          <w:szCs w:val="24"/>
        </w:rPr>
        <w:t>portofoliului depus pentru selecția în Corpul Național al Experților în Management Educațional</w:t>
      </w:r>
    </w:p>
    <w:p w14:paraId="679A937F" w14:textId="77777777" w:rsidR="00507C82" w:rsidRPr="00507C82" w:rsidRDefault="00507C82" w:rsidP="00507C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94D06" w14:textId="77777777" w:rsidR="00507C82" w:rsidRPr="00507C82" w:rsidRDefault="00507C82" w:rsidP="00507C82">
      <w:pPr>
        <w:rPr>
          <w:rFonts w:ascii="Times New Roman" w:hAnsi="Times New Roman" w:cs="Times New Roman"/>
          <w:sz w:val="24"/>
          <w:szCs w:val="24"/>
        </w:rPr>
      </w:pPr>
      <w:r w:rsidRPr="00507C82">
        <w:rPr>
          <w:rFonts w:ascii="Times New Roman" w:hAnsi="Times New Roman" w:cs="Times New Roman"/>
          <w:sz w:val="24"/>
          <w:szCs w:val="24"/>
        </w:rPr>
        <w:t>Numele și prenumele candidatului __________________________________________________</w:t>
      </w:r>
    </w:p>
    <w:p w14:paraId="55ACA982" w14:textId="77777777" w:rsidR="00507C82" w:rsidRPr="00507C82" w:rsidRDefault="00507C82" w:rsidP="00507C82">
      <w:pPr>
        <w:rPr>
          <w:rFonts w:ascii="Times New Roman" w:hAnsi="Times New Roman" w:cs="Times New Roman"/>
          <w:sz w:val="24"/>
          <w:szCs w:val="24"/>
        </w:rPr>
      </w:pPr>
      <w:r w:rsidRPr="00507C82">
        <w:rPr>
          <w:rFonts w:ascii="Times New Roman" w:hAnsi="Times New Roman" w:cs="Times New Roman"/>
          <w:sz w:val="24"/>
          <w:szCs w:val="24"/>
        </w:rPr>
        <w:t>Școala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C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BEFC142" w14:textId="77777777" w:rsidR="00507C82" w:rsidRDefault="00507C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776" w:type="dxa"/>
        <w:tblLayout w:type="fixed"/>
        <w:tblLook w:val="04A0" w:firstRow="1" w:lastRow="0" w:firstColumn="1" w:lastColumn="0" w:noHBand="0" w:noVBand="1"/>
      </w:tblPr>
      <w:tblGrid>
        <w:gridCol w:w="617"/>
        <w:gridCol w:w="783"/>
        <w:gridCol w:w="665"/>
        <w:gridCol w:w="5850"/>
        <w:gridCol w:w="869"/>
        <w:gridCol w:w="992"/>
      </w:tblGrid>
      <w:tr w:rsidR="0053185F" w:rsidRPr="0053185F" w14:paraId="4C0712BC" w14:textId="77777777" w:rsidTr="0094541A">
        <w:trPr>
          <w:cantSplit/>
          <w:trHeight w:val="575"/>
        </w:trPr>
        <w:tc>
          <w:tcPr>
            <w:tcW w:w="617" w:type="dxa"/>
            <w:vMerge w:val="restart"/>
            <w:textDirection w:val="btLr"/>
          </w:tcPr>
          <w:p w14:paraId="17D5E36F" w14:textId="77777777" w:rsidR="0053185F" w:rsidRPr="0053185F" w:rsidRDefault="0053185F" w:rsidP="0053185F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  <w:b/>
              </w:rPr>
              <w:t>DOCUMENTE OBLIGATORII</w:t>
            </w:r>
            <w:r w:rsidR="00A703FA">
              <w:rPr>
                <w:rFonts w:ascii="Times New Roman" w:hAnsi="Times New Roman" w:cs="Times New Roman"/>
                <w:b/>
              </w:rPr>
              <w:t xml:space="preserve"> ⁕</w:t>
            </w:r>
          </w:p>
        </w:tc>
        <w:tc>
          <w:tcPr>
            <w:tcW w:w="783" w:type="dxa"/>
          </w:tcPr>
          <w:p w14:paraId="0382E6BB" w14:textId="77777777" w:rsidR="0053185F" w:rsidRPr="0053185F" w:rsidRDefault="0053185F" w:rsidP="00DE5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6515" w:type="dxa"/>
            <w:gridSpan w:val="2"/>
          </w:tcPr>
          <w:p w14:paraId="4FDA3966" w14:textId="77777777" w:rsidR="0053185F" w:rsidRPr="0053185F" w:rsidRDefault="0053185F" w:rsidP="00DE5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  <w:b/>
              </w:rPr>
              <w:t>DOCUMENTE</w:t>
            </w:r>
          </w:p>
        </w:tc>
        <w:tc>
          <w:tcPr>
            <w:tcW w:w="869" w:type="dxa"/>
          </w:tcPr>
          <w:p w14:paraId="01D8D101" w14:textId="77777777" w:rsidR="0053185F" w:rsidRPr="0053185F" w:rsidRDefault="0053185F" w:rsidP="00DE5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  <w:b/>
              </w:rPr>
              <w:t>Anexa</w:t>
            </w:r>
          </w:p>
        </w:tc>
        <w:tc>
          <w:tcPr>
            <w:tcW w:w="992" w:type="dxa"/>
          </w:tcPr>
          <w:p w14:paraId="75D6C9C2" w14:textId="77777777" w:rsidR="0053185F" w:rsidRPr="0053185F" w:rsidRDefault="0053185F" w:rsidP="00DE5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  <w:b/>
              </w:rPr>
              <w:t>Pagina</w:t>
            </w:r>
          </w:p>
        </w:tc>
      </w:tr>
      <w:tr w:rsidR="0053185F" w:rsidRPr="0053185F" w14:paraId="6DFEF10C" w14:textId="77777777" w:rsidTr="0094541A">
        <w:trPr>
          <w:cantSplit/>
          <w:trHeight w:val="340"/>
        </w:trPr>
        <w:tc>
          <w:tcPr>
            <w:tcW w:w="617" w:type="dxa"/>
            <w:vMerge/>
            <w:textDirection w:val="btLr"/>
          </w:tcPr>
          <w:p w14:paraId="46669F6C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59" w:type="dxa"/>
            <w:gridSpan w:val="5"/>
          </w:tcPr>
          <w:p w14:paraId="69FEC601" w14:textId="77777777" w:rsidR="0053185F" w:rsidRPr="0053185F" w:rsidRDefault="0053185F" w:rsidP="00193250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  <w:b/>
              </w:rPr>
              <w:t>Fișa de evaluare a portofoliului</w:t>
            </w:r>
            <w:r w:rsidRPr="0053185F">
              <w:rPr>
                <w:rFonts w:ascii="Times New Roman" w:hAnsi="Times New Roman" w:cs="Times New Roman"/>
              </w:rPr>
              <w:t xml:space="preserve">, conform modelului prevăzut în Anexa nr. 1 la Metodologie </w:t>
            </w:r>
          </w:p>
        </w:tc>
      </w:tr>
      <w:tr w:rsidR="0053185F" w:rsidRPr="0053185F" w14:paraId="68706A52" w14:textId="77777777" w:rsidTr="0094541A">
        <w:trPr>
          <w:cantSplit/>
          <w:trHeight w:val="340"/>
        </w:trPr>
        <w:tc>
          <w:tcPr>
            <w:tcW w:w="617" w:type="dxa"/>
            <w:vMerge/>
            <w:textDirection w:val="btLr"/>
          </w:tcPr>
          <w:p w14:paraId="68724DA5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59" w:type="dxa"/>
            <w:gridSpan w:val="5"/>
          </w:tcPr>
          <w:p w14:paraId="0419AF8D" w14:textId="77777777" w:rsidR="0053185F" w:rsidRPr="0053185F" w:rsidRDefault="0053185F" w:rsidP="000B1822">
            <w:pPr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  <w:b/>
              </w:rPr>
              <w:t>Opisul dosarului</w:t>
            </w:r>
          </w:p>
        </w:tc>
      </w:tr>
      <w:tr w:rsidR="0053185F" w:rsidRPr="0053185F" w14:paraId="0AE3E9A3" w14:textId="77777777" w:rsidTr="0094541A">
        <w:trPr>
          <w:cantSplit/>
          <w:trHeight w:val="341"/>
        </w:trPr>
        <w:tc>
          <w:tcPr>
            <w:tcW w:w="617" w:type="dxa"/>
            <w:vMerge/>
            <w:textDirection w:val="btLr"/>
          </w:tcPr>
          <w:p w14:paraId="3BABAB2C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43D29997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5" w:type="dxa"/>
            <w:gridSpan w:val="2"/>
          </w:tcPr>
          <w:p w14:paraId="015B1132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  <w:b/>
              </w:rPr>
              <w:t>Cerere de înscriere</w:t>
            </w:r>
          </w:p>
        </w:tc>
        <w:tc>
          <w:tcPr>
            <w:tcW w:w="869" w:type="dxa"/>
          </w:tcPr>
          <w:p w14:paraId="1DAF6EC0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388F72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</w:p>
        </w:tc>
      </w:tr>
      <w:tr w:rsidR="0053185F" w:rsidRPr="0053185F" w14:paraId="3B5D0143" w14:textId="77777777" w:rsidTr="0094541A">
        <w:trPr>
          <w:cantSplit/>
          <w:trHeight w:val="1134"/>
        </w:trPr>
        <w:tc>
          <w:tcPr>
            <w:tcW w:w="617" w:type="dxa"/>
            <w:vMerge/>
            <w:textDirection w:val="btLr"/>
          </w:tcPr>
          <w:p w14:paraId="6486CC95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22635D14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  <w:gridSpan w:val="2"/>
          </w:tcPr>
          <w:p w14:paraId="58F67FC9" w14:textId="036FBBE2" w:rsidR="0053185F" w:rsidRPr="0053185F" w:rsidRDefault="0053185F" w:rsidP="00DE5FB7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  <w:b/>
              </w:rPr>
              <w:t>Curriculum vitae</w:t>
            </w:r>
            <w:r w:rsidRPr="0053185F">
              <w:rPr>
                <w:rFonts w:ascii="Times New Roman" w:hAnsi="Times New Roman" w:cs="Times New Roman"/>
              </w:rPr>
              <w:t>, redactat dup</w:t>
            </w:r>
            <w:r w:rsidR="00246810">
              <w:rPr>
                <w:rFonts w:ascii="Times New Roman" w:hAnsi="Times New Roman" w:cs="Times New Roman"/>
              </w:rPr>
              <w:t>ă</w:t>
            </w:r>
            <w:r w:rsidRPr="0053185F">
              <w:rPr>
                <w:rFonts w:ascii="Times New Roman" w:hAnsi="Times New Roman" w:cs="Times New Roman"/>
              </w:rPr>
              <w:t xml:space="preserve"> modelul comun european, in conformitate cu Ho</w:t>
            </w:r>
            <w:r w:rsidR="00246810">
              <w:rPr>
                <w:rFonts w:ascii="Times New Roman" w:hAnsi="Times New Roman" w:cs="Times New Roman"/>
              </w:rPr>
              <w:t>tă</w:t>
            </w:r>
            <w:r w:rsidRPr="0053185F">
              <w:rPr>
                <w:rFonts w:ascii="Times New Roman" w:hAnsi="Times New Roman" w:cs="Times New Roman"/>
              </w:rPr>
              <w:t>r</w:t>
            </w:r>
            <w:r w:rsidR="00246810">
              <w:rPr>
                <w:rFonts w:ascii="Times New Roman" w:hAnsi="Times New Roman" w:cs="Times New Roman"/>
              </w:rPr>
              <w:t>â</w:t>
            </w:r>
            <w:r w:rsidRPr="0053185F">
              <w:rPr>
                <w:rFonts w:ascii="Times New Roman" w:hAnsi="Times New Roman" w:cs="Times New Roman"/>
              </w:rPr>
              <w:t xml:space="preserve">rea Guvernului nr. 1.021/2004 pentru aprobarea modelului comun european de curriculum vitae, prevăzut în Anexa nr. 2 la </w:t>
            </w:r>
            <w:r w:rsidRPr="0053185F">
              <w:rPr>
                <w:rFonts w:ascii="Times New Roman" w:hAnsi="Times New Roman" w:cs="Times New Roman"/>
                <w:i/>
              </w:rPr>
              <w:t>Metodologie</w:t>
            </w:r>
          </w:p>
        </w:tc>
        <w:tc>
          <w:tcPr>
            <w:tcW w:w="869" w:type="dxa"/>
          </w:tcPr>
          <w:p w14:paraId="039132B7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535125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</w:p>
        </w:tc>
      </w:tr>
      <w:tr w:rsidR="0053185F" w:rsidRPr="0053185F" w14:paraId="5F44CFFC" w14:textId="77777777" w:rsidTr="0094541A">
        <w:trPr>
          <w:cantSplit/>
          <w:trHeight w:val="287"/>
        </w:trPr>
        <w:tc>
          <w:tcPr>
            <w:tcW w:w="617" w:type="dxa"/>
            <w:vMerge/>
            <w:textDirection w:val="btLr"/>
          </w:tcPr>
          <w:p w14:paraId="7A0634E3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14:paraId="5B27E897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76" w:type="dxa"/>
            <w:gridSpan w:val="4"/>
          </w:tcPr>
          <w:p w14:paraId="2512DA13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  <w:b/>
              </w:rPr>
              <w:t>Copii certificate „conform cu originalul”</w:t>
            </w:r>
          </w:p>
        </w:tc>
      </w:tr>
      <w:tr w:rsidR="0053185F" w:rsidRPr="0053185F" w14:paraId="0237774C" w14:textId="77777777" w:rsidTr="0094541A">
        <w:trPr>
          <w:cantSplit/>
          <w:trHeight w:val="269"/>
        </w:trPr>
        <w:tc>
          <w:tcPr>
            <w:tcW w:w="617" w:type="dxa"/>
            <w:vMerge/>
            <w:textDirection w:val="btLr"/>
          </w:tcPr>
          <w:p w14:paraId="6DEBE284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0D5DD858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4415B25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50" w:type="dxa"/>
          </w:tcPr>
          <w:p w14:paraId="3A52769B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Diplomă/diplome de licență</w:t>
            </w:r>
          </w:p>
        </w:tc>
        <w:tc>
          <w:tcPr>
            <w:tcW w:w="869" w:type="dxa"/>
          </w:tcPr>
          <w:p w14:paraId="089CDBD3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4A9D405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44FBB20B" w14:textId="77777777" w:rsidTr="0094541A">
        <w:trPr>
          <w:cantSplit/>
          <w:trHeight w:val="438"/>
        </w:trPr>
        <w:tc>
          <w:tcPr>
            <w:tcW w:w="617" w:type="dxa"/>
            <w:vMerge/>
            <w:textDirection w:val="btLr"/>
          </w:tcPr>
          <w:p w14:paraId="24E849EB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7E6895C2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D463F12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50" w:type="dxa"/>
          </w:tcPr>
          <w:p w14:paraId="5AEE584D" w14:textId="77777777" w:rsidR="0053185F" w:rsidRPr="0053185F" w:rsidRDefault="0053185F" w:rsidP="000B2003">
            <w:pPr>
              <w:rPr>
                <w:rFonts w:ascii="Times New Roman" w:hAnsi="Times New Roman" w:cs="Times New Roman"/>
                <w:b/>
              </w:rPr>
            </w:pPr>
            <w:r w:rsidRPr="0053185F">
              <w:rPr>
                <w:rFonts w:ascii="Times New Roman" w:hAnsi="Times New Roman" w:cs="Times New Roman"/>
              </w:rPr>
              <w:t>Certificat/adeverință/diplomă de absolvire a unui program acreditat de formare în domeniul managementului educațional, cu minimum 60 de credite transferabile;</w:t>
            </w:r>
          </w:p>
        </w:tc>
        <w:tc>
          <w:tcPr>
            <w:tcW w:w="869" w:type="dxa"/>
          </w:tcPr>
          <w:p w14:paraId="04BE55BF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4EC36B6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4AF8F6E1" w14:textId="77777777" w:rsidTr="0094541A">
        <w:trPr>
          <w:cantSplit/>
          <w:trHeight w:val="340"/>
        </w:trPr>
        <w:tc>
          <w:tcPr>
            <w:tcW w:w="617" w:type="dxa"/>
            <w:vMerge/>
            <w:textDirection w:val="btLr"/>
          </w:tcPr>
          <w:p w14:paraId="06EA263E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5FC9CE9F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C088925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850" w:type="dxa"/>
          </w:tcPr>
          <w:p w14:paraId="4E82330C" w14:textId="77777777" w:rsidR="0053185F" w:rsidRPr="0053185F" w:rsidRDefault="0053185F" w:rsidP="00D75A29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 xml:space="preserve">Certificatul de naștere </w:t>
            </w:r>
          </w:p>
        </w:tc>
        <w:tc>
          <w:tcPr>
            <w:tcW w:w="869" w:type="dxa"/>
          </w:tcPr>
          <w:p w14:paraId="73ED2EB2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D254C9C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2C94D07A" w14:textId="77777777" w:rsidTr="0094541A">
        <w:trPr>
          <w:cantSplit/>
          <w:trHeight w:val="340"/>
        </w:trPr>
        <w:tc>
          <w:tcPr>
            <w:tcW w:w="617" w:type="dxa"/>
            <w:vMerge/>
            <w:textDirection w:val="btLr"/>
          </w:tcPr>
          <w:p w14:paraId="4C23F978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B26415E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25A685A5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850" w:type="dxa"/>
          </w:tcPr>
          <w:p w14:paraId="0061E443" w14:textId="77777777" w:rsidR="0053185F" w:rsidRPr="0053185F" w:rsidRDefault="0053185F" w:rsidP="00BD3B87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Certificatul de căsătorie</w:t>
            </w:r>
          </w:p>
        </w:tc>
        <w:tc>
          <w:tcPr>
            <w:tcW w:w="869" w:type="dxa"/>
          </w:tcPr>
          <w:p w14:paraId="467E7F3C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DE3F0AB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7425DB15" w14:textId="77777777" w:rsidTr="0094541A">
        <w:trPr>
          <w:cantSplit/>
          <w:trHeight w:val="340"/>
        </w:trPr>
        <w:tc>
          <w:tcPr>
            <w:tcW w:w="617" w:type="dxa"/>
            <w:vMerge/>
            <w:textDirection w:val="btLr"/>
          </w:tcPr>
          <w:p w14:paraId="640E91A3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DF618B2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51E2F85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850" w:type="dxa"/>
          </w:tcPr>
          <w:p w14:paraId="7211C666" w14:textId="77777777" w:rsidR="0053185F" w:rsidRPr="0053185F" w:rsidRDefault="0053185F" w:rsidP="00BD3B87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Actul de titularizare în învățământ</w:t>
            </w:r>
          </w:p>
        </w:tc>
        <w:tc>
          <w:tcPr>
            <w:tcW w:w="869" w:type="dxa"/>
          </w:tcPr>
          <w:p w14:paraId="2EF52307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D4D93A5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4D91D79D" w14:textId="77777777" w:rsidTr="0094541A">
        <w:trPr>
          <w:cantSplit/>
          <w:trHeight w:val="340"/>
        </w:trPr>
        <w:tc>
          <w:tcPr>
            <w:tcW w:w="617" w:type="dxa"/>
            <w:vMerge/>
            <w:textDirection w:val="btLr"/>
          </w:tcPr>
          <w:p w14:paraId="6B52B308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5EAB243A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699BBAE" w14:textId="77777777" w:rsidR="0053185F" w:rsidRPr="0053185F" w:rsidRDefault="0053185F" w:rsidP="00D75A29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850" w:type="dxa"/>
          </w:tcPr>
          <w:p w14:paraId="32C1F0A8" w14:textId="77777777" w:rsidR="0053185F" w:rsidRPr="0053185F" w:rsidRDefault="0053185F" w:rsidP="00D75A29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 xml:space="preserve">Adeverințe/certificate/diplome de acordare a gradelor didactice/titlului științific de doctor </w:t>
            </w:r>
            <w:r w:rsidRPr="0053185F">
              <w:rPr>
                <w:rFonts w:ascii="Times New Roman" w:hAnsi="Times New Roman" w:cs="Times New Roman"/>
                <w:i/>
              </w:rPr>
              <w:t>(toate)</w:t>
            </w:r>
          </w:p>
        </w:tc>
        <w:tc>
          <w:tcPr>
            <w:tcW w:w="869" w:type="dxa"/>
          </w:tcPr>
          <w:p w14:paraId="553A2CD4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3D6AC04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4788573A" w14:textId="77777777" w:rsidTr="0094541A">
        <w:trPr>
          <w:cantSplit/>
          <w:trHeight w:val="340"/>
        </w:trPr>
        <w:tc>
          <w:tcPr>
            <w:tcW w:w="617" w:type="dxa"/>
            <w:vMerge/>
            <w:textDirection w:val="btLr"/>
          </w:tcPr>
          <w:p w14:paraId="6F098AC8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5C1E184F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9978012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850" w:type="dxa"/>
          </w:tcPr>
          <w:p w14:paraId="1418DF33" w14:textId="77777777" w:rsidR="0053185F" w:rsidRPr="0053185F" w:rsidRDefault="0053185F" w:rsidP="00D75A29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Documentul, carnetul de muncă/documentul echivalent, conform prevederilor art. 34 alin. (5) din Legea nr. 53/2003 - Codul muncii, republicată, eliberat de unitatea de învățământ</w:t>
            </w:r>
            <w:r w:rsidR="001D180A">
              <w:rPr>
                <w:rFonts w:ascii="Times New Roman" w:hAnsi="Times New Roman" w:cs="Times New Roman"/>
              </w:rPr>
              <w:t xml:space="preserve"> </w:t>
            </w:r>
            <w:r w:rsidRPr="0053185F">
              <w:rPr>
                <w:rFonts w:ascii="Times New Roman" w:hAnsi="Times New Roman" w:cs="Times New Roman"/>
              </w:rPr>
              <w:t>/instituția de la care provine candidatul, completat la zi</w:t>
            </w:r>
          </w:p>
        </w:tc>
        <w:tc>
          <w:tcPr>
            <w:tcW w:w="869" w:type="dxa"/>
          </w:tcPr>
          <w:p w14:paraId="193764E5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D2675F6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37638B13" w14:textId="77777777" w:rsidTr="0094541A">
        <w:trPr>
          <w:cantSplit/>
          <w:trHeight w:val="359"/>
        </w:trPr>
        <w:tc>
          <w:tcPr>
            <w:tcW w:w="617" w:type="dxa"/>
            <w:vMerge/>
            <w:textDirection w:val="btLr"/>
          </w:tcPr>
          <w:p w14:paraId="54872575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5FB4EE17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3B1EDA79" w14:textId="77777777" w:rsidR="0053185F" w:rsidRPr="0053185F" w:rsidRDefault="0053185F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850" w:type="dxa"/>
          </w:tcPr>
          <w:p w14:paraId="29B01FF0" w14:textId="5343AAC9" w:rsidR="0053185F" w:rsidRPr="0053185F" w:rsidRDefault="0053185F" w:rsidP="00D75A29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Hot</w:t>
            </w:r>
            <w:r w:rsidR="00246810">
              <w:rPr>
                <w:rFonts w:ascii="Times New Roman" w:hAnsi="Times New Roman" w:cs="Times New Roman"/>
              </w:rPr>
              <w:t>ă</w:t>
            </w:r>
            <w:r w:rsidRPr="0053185F">
              <w:rPr>
                <w:rFonts w:ascii="Times New Roman" w:hAnsi="Times New Roman" w:cs="Times New Roman"/>
              </w:rPr>
              <w:t>râri judecătorești, pentru persoanele care și-au schimbat numele din diferite motive</w:t>
            </w:r>
          </w:p>
        </w:tc>
        <w:tc>
          <w:tcPr>
            <w:tcW w:w="869" w:type="dxa"/>
          </w:tcPr>
          <w:p w14:paraId="64C5F4B4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9499847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4D9EC07F" w14:textId="77777777" w:rsidTr="0094541A">
        <w:trPr>
          <w:cantSplit/>
          <w:trHeight w:val="260"/>
        </w:trPr>
        <w:tc>
          <w:tcPr>
            <w:tcW w:w="617" w:type="dxa"/>
            <w:vMerge/>
            <w:textDirection w:val="btLr"/>
          </w:tcPr>
          <w:p w14:paraId="00DB22FC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71D9D12B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15" w:type="dxa"/>
            <w:gridSpan w:val="2"/>
          </w:tcPr>
          <w:p w14:paraId="4C3A6498" w14:textId="77777777" w:rsidR="0053185F" w:rsidRPr="0053185F" w:rsidRDefault="0053185F" w:rsidP="008A6D38">
            <w:pPr>
              <w:rPr>
                <w:rFonts w:ascii="Times New Roman" w:hAnsi="Times New Roman" w:cs="Times New Roman"/>
              </w:rPr>
            </w:pPr>
            <w:r w:rsidRPr="00246810">
              <w:rPr>
                <w:rFonts w:ascii="Times New Roman" w:hAnsi="Times New Roman" w:cs="Times New Roman"/>
                <w:b/>
                <w:bCs/>
              </w:rPr>
              <w:t>Adeverință cu calificativele</w:t>
            </w:r>
            <w:r w:rsidRPr="00246810">
              <w:rPr>
                <w:rFonts w:ascii="Times New Roman" w:hAnsi="Times New Roman" w:cs="Times New Roman"/>
              </w:rPr>
              <w:t xml:space="preserve"> </w:t>
            </w:r>
            <w:r w:rsidRPr="0053185F">
              <w:rPr>
                <w:rFonts w:ascii="Times New Roman" w:hAnsi="Times New Roman" w:cs="Times New Roman"/>
              </w:rPr>
              <w:t>din ultimii 4 ani, în original</w:t>
            </w:r>
          </w:p>
        </w:tc>
        <w:tc>
          <w:tcPr>
            <w:tcW w:w="869" w:type="dxa"/>
          </w:tcPr>
          <w:p w14:paraId="7731F7E7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3004D35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2C3BA754" w14:textId="77777777" w:rsidTr="0094541A">
        <w:trPr>
          <w:cantSplit/>
          <w:trHeight w:val="296"/>
        </w:trPr>
        <w:tc>
          <w:tcPr>
            <w:tcW w:w="617" w:type="dxa"/>
            <w:vMerge/>
            <w:textDirection w:val="btLr"/>
          </w:tcPr>
          <w:p w14:paraId="5E4BA499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16F660F8" w14:textId="77777777" w:rsidR="0053185F" w:rsidRPr="0053185F" w:rsidRDefault="0053185F" w:rsidP="008A6D38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15" w:type="dxa"/>
            <w:gridSpan w:val="2"/>
          </w:tcPr>
          <w:p w14:paraId="04F2C657" w14:textId="77777777" w:rsidR="0053185F" w:rsidRPr="0053185F" w:rsidRDefault="0053185F" w:rsidP="008A6D38">
            <w:pPr>
              <w:rPr>
                <w:rFonts w:ascii="Times New Roman" w:hAnsi="Times New Roman" w:cs="Times New Roman"/>
              </w:rPr>
            </w:pPr>
            <w:r w:rsidRPr="00246810">
              <w:rPr>
                <w:rFonts w:ascii="Times New Roman" w:hAnsi="Times New Roman" w:cs="Times New Roman"/>
                <w:b/>
                <w:bCs/>
              </w:rPr>
              <w:t>Cazier judiciar</w:t>
            </w:r>
            <w:r w:rsidRPr="0053185F">
              <w:rPr>
                <w:rFonts w:ascii="Times New Roman" w:hAnsi="Times New Roman" w:cs="Times New Roman"/>
              </w:rPr>
              <w:t xml:space="preserve"> în original</w:t>
            </w:r>
          </w:p>
        </w:tc>
        <w:tc>
          <w:tcPr>
            <w:tcW w:w="869" w:type="dxa"/>
          </w:tcPr>
          <w:p w14:paraId="70AFAC94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E7C93B7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679A68C4" w14:textId="77777777" w:rsidTr="0094541A">
        <w:trPr>
          <w:cantSplit/>
          <w:trHeight w:val="1040"/>
        </w:trPr>
        <w:tc>
          <w:tcPr>
            <w:tcW w:w="617" w:type="dxa"/>
            <w:vMerge/>
            <w:textDirection w:val="btLr"/>
          </w:tcPr>
          <w:p w14:paraId="078EFED0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13D21502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15" w:type="dxa"/>
            <w:gridSpan w:val="2"/>
          </w:tcPr>
          <w:p w14:paraId="7D7C9DFA" w14:textId="77777777" w:rsidR="0053185F" w:rsidRPr="0053185F" w:rsidRDefault="0053185F" w:rsidP="008A6D38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  <w:b/>
              </w:rPr>
              <w:t>Declarație pe propria răspundere</w:t>
            </w:r>
            <w:r w:rsidRPr="0053185F">
              <w:rPr>
                <w:rFonts w:ascii="Times New Roman" w:hAnsi="Times New Roman" w:cs="Times New Roman"/>
              </w:rPr>
              <w:t xml:space="preserve"> prin care să confirme că documentele depuse la dosar aparțin candidatului și că prin acestea sunt certificate activitățile desfășurate, conform modelului prevăzut în Anexa nr. 3 la </w:t>
            </w:r>
            <w:r w:rsidRPr="0053185F">
              <w:rPr>
                <w:rFonts w:ascii="Times New Roman" w:hAnsi="Times New Roman" w:cs="Times New Roman"/>
                <w:i/>
              </w:rPr>
              <w:t>Metodologie</w:t>
            </w:r>
          </w:p>
        </w:tc>
        <w:tc>
          <w:tcPr>
            <w:tcW w:w="869" w:type="dxa"/>
          </w:tcPr>
          <w:p w14:paraId="30C57F20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3AAB97B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0762B7B4" w14:textId="77777777" w:rsidTr="0094541A">
        <w:trPr>
          <w:cantSplit/>
          <w:trHeight w:val="404"/>
        </w:trPr>
        <w:tc>
          <w:tcPr>
            <w:tcW w:w="617" w:type="dxa"/>
            <w:vMerge/>
            <w:textDirection w:val="btLr"/>
          </w:tcPr>
          <w:p w14:paraId="29B2132D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2F96755F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15" w:type="dxa"/>
            <w:gridSpan w:val="2"/>
          </w:tcPr>
          <w:p w14:paraId="35ACA9E3" w14:textId="0E8736E7" w:rsidR="0053185F" w:rsidRPr="0053185F" w:rsidRDefault="0053185F" w:rsidP="00246810">
            <w:pPr>
              <w:rPr>
                <w:rFonts w:ascii="Times New Roman" w:hAnsi="Times New Roman" w:cs="Times New Roman"/>
              </w:rPr>
            </w:pPr>
            <w:r w:rsidRPr="00246810">
              <w:rPr>
                <w:rFonts w:ascii="Times New Roman" w:hAnsi="Times New Roman" w:cs="Times New Roman"/>
                <w:b/>
                <w:bCs/>
              </w:rPr>
              <w:t xml:space="preserve">Adeverință </w:t>
            </w:r>
            <w:r w:rsidRPr="0053185F">
              <w:rPr>
                <w:rFonts w:ascii="Times New Roman" w:hAnsi="Times New Roman" w:cs="Times New Roman"/>
              </w:rPr>
              <w:t>că nu a fost sancționat disciplinar în anul școlar</w:t>
            </w:r>
            <w:r w:rsidR="00246810">
              <w:rPr>
                <w:rFonts w:ascii="Times New Roman" w:hAnsi="Times New Roman" w:cs="Times New Roman"/>
              </w:rPr>
              <w:t xml:space="preserve"> </w:t>
            </w:r>
            <w:r w:rsidRPr="0053185F">
              <w:rPr>
                <w:rFonts w:ascii="Times New Roman" w:hAnsi="Times New Roman" w:cs="Times New Roman"/>
              </w:rPr>
              <w:t>curent, în original</w:t>
            </w:r>
          </w:p>
        </w:tc>
        <w:tc>
          <w:tcPr>
            <w:tcW w:w="869" w:type="dxa"/>
          </w:tcPr>
          <w:p w14:paraId="3BFE2CFA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1103F8D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3103B901" w14:textId="77777777" w:rsidTr="0094541A">
        <w:trPr>
          <w:cantSplit/>
          <w:trHeight w:val="404"/>
        </w:trPr>
        <w:tc>
          <w:tcPr>
            <w:tcW w:w="617" w:type="dxa"/>
            <w:vMerge/>
            <w:textDirection w:val="btLr"/>
          </w:tcPr>
          <w:p w14:paraId="712E1FB2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1182EF6C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5" w:type="dxa"/>
            <w:gridSpan w:val="2"/>
          </w:tcPr>
          <w:p w14:paraId="6727AA2B" w14:textId="77777777" w:rsidR="0053185F" w:rsidRPr="0053185F" w:rsidRDefault="0053185F" w:rsidP="008A6D38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  <w:b/>
              </w:rPr>
              <w:t>Declarație pe proprie răspundere</w:t>
            </w:r>
            <w:r w:rsidRPr="0053185F">
              <w:rPr>
                <w:rFonts w:ascii="Times New Roman" w:hAnsi="Times New Roman" w:cs="Times New Roman"/>
              </w:rPr>
              <w:t xml:space="preserve"> că nu a fost lipsit de dreptul de a ocupa o funcție de conducere sau de îndrumare și control în învățământ prin hotărâre judecătorească definitivă de condamnare penală</w:t>
            </w:r>
          </w:p>
        </w:tc>
        <w:tc>
          <w:tcPr>
            <w:tcW w:w="869" w:type="dxa"/>
          </w:tcPr>
          <w:p w14:paraId="77B82CB4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F97E39C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85F" w:rsidRPr="0053185F" w14:paraId="7592C0DE" w14:textId="77777777" w:rsidTr="0094541A">
        <w:trPr>
          <w:cantSplit/>
          <w:trHeight w:val="710"/>
        </w:trPr>
        <w:tc>
          <w:tcPr>
            <w:tcW w:w="617" w:type="dxa"/>
            <w:vMerge/>
            <w:textDirection w:val="btLr"/>
          </w:tcPr>
          <w:p w14:paraId="76DD3367" w14:textId="77777777" w:rsidR="0053185F" w:rsidRPr="0053185F" w:rsidRDefault="0053185F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1F09E0AB" w14:textId="77777777" w:rsidR="0053185F" w:rsidRPr="0053185F" w:rsidRDefault="0053185F" w:rsidP="00507C82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15" w:type="dxa"/>
            <w:gridSpan w:val="2"/>
          </w:tcPr>
          <w:p w14:paraId="58FCC97A" w14:textId="77777777" w:rsidR="0053185F" w:rsidRPr="0053185F" w:rsidRDefault="0053185F" w:rsidP="001D180A">
            <w:pPr>
              <w:rPr>
                <w:rFonts w:ascii="Times New Roman" w:hAnsi="Times New Roman" w:cs="Times New Roman"/>
              </w:rPr>
            </w:pPr>
            <w:r w:rsidRPr="0053185F">
              <w:rPr>
                <w:rFonts w:ascii="Times New Roman" w:hAnsi="Times New Roman" w:cs="Times New Roman"/>
                <w:b/>
              </w:rPr>
              <w:t xml:space="preserve">Declarație pe proprie răspundere </w:t>
            </w:r>
            <w:r w:rsidRPr="0053185F">
              <w:rPr>
                <w:rFonts w:ascii="Times New Roman" w:hAnsi="Times New Roman" w:cs="Times New Roman"/>
              </w:rPr>
              <w:t>că nu a fost exclus, conform prevederilor art. 21, din Registrul național al exper</w:t>
            </w:r>
            <w:r w:rsidR="001D180A">
              <w:rPr>
                <w:rFonts w:ascii="Times New Roman" w:hAnsi="Times New Roman" w:cs="Times New Roman"/>
              </w:rPr>
              <w:t>ț</w:t>
            </w:r>
            <w:r w:rsidRPr="0053185F">
              <w:rPr>
                <w:rFonts w:ascii="Times New Roman" w:hAnsi="Times New Roman" w:cs="Times New Roman"/>
              </w:rPr>
              <w:t>ilor în management educa</w:t>
            </w:r>
            <w:r w:rsidR="001D180A">
              <w:rPr>
                <w:rFonts w:ascii="Times New Roman" w:hAnsi="Times New Roman" w:cs="Times New Roman"/>
              </w:rPr>
              <w:t>ț</w:t>
            </w:r>
            <w:r w:rsidRPr="0053185F">
              <w:rPr>
                <w:rFonts w:ascii="Times New Roman" w:hAnsi="Times New Roman" w:cs="Times New Roman"/>
              </w:rPr>
              <w:t>ional</w:t>
            </w:r>
          </w:p>
        </w:tc>
        <w:tc>
          <w:tcPr>
            <w:tcW w:w="869" w:type="dxa"/>
          </w:tcPr>
          <w:p w14:paraId="74CA207D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94D4D14" w14:textId="77777777" w:rsidR="0053185F" w:rsidRPr="0053185F" w:rsidRDefault="0053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4FE15F7E" w14:textId="77777777" w:rsidTr="0094541A">
        <w:trPr>
          <w:cantSplit/>
          <w:trHeight w:val="476"/>
        </w:trPr>
        <w:tc>
          <w:tcPr>
            <w:tcW w:w="617" w:type="dxa"/>
            <w:vMerge w:val="restart"/>
            <w:textDirection w:val="btLr"/>
          </w:tcPr>
          <w:p w14:paraId="19FE053A" w14:textId="77777777" w:rsidR="00395CD1" w:rsidRPr="0053185F" w:rsidRDefault="00395CD1" w:rsidP="001D180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DOCUMENTE ÎN BAZA CĂRORA SE ACORDĂ PUNCTAJUL</w:t>
            </w:r>
          </w:p>
        </w:tc>
        <w:tc>
          <w:tcPr>
            <w:tcW w:w="9159" w:type="dxa"/>
            <w:gridSpan w:val="5"/>
          </w:tcPr>
          <w:p w14:paraId="411B5039" w14:textId="77777777" w:rsidR="00395CD1" w:rsidRPr="0053185F" w:rsidRDefault="00395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Portofoliul personal </w:t>
            </w:r>
            <w:r w:rsidRPr="001D180A">
              <w:rPr>
                <w:rFonts w:ascii="Times New Roman" w:hAnsi="Times New Roman" w:cs="Times New Roman"/>
                <w:b/>
              </w:rPr>
              <w:t>care cuprind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1D180A">
              <w:rPr>
                <w:rFonts w:ascii="Times New Roman" w:hAnsi="Times New Roman" w:cs="Times New Roman"/>
                <w:b/>
              </w:rPr>
              <w:t xml:space="preserve"> dovezi referitoare la </w:t>
            </w:r>
            <w:r>
              <w:rPr>
                <w:rFonts w:ascii="Times New Roman" w:hAnsi="Times New Roman" w:cs="Times New Roman"/>
                <w:b/>
              </w:rPr>
              <w:t>î</w:t>
            </w:r>
            <w:r w:rsidRPr="001D180A">
              <w:rPr>
                <w:rFonts w:ascii="Times New Roman" w:hAnsi="Times New Roman" w:cs="Times New Roman"/>
                <w:b/>
              </w:rPr>
              <w:t>ndeplinirea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D180A">
              <w:rPr>
                <w:rFonts w:ascii="Times New Roman" w:hAnsi="Times New Roman" w:cs="Times New Roman"/>
                <w:b/>
              </w:rPr>
              <w:t>criteriilor generale prev</w:t>
            </w:r>
            <w:r>
              <w:rPr>
                <w:rFonts w:ascii="Times New Roman" w:hAnsi="Times New Roman" w:cs="Times New Roman"/>
                <w:b/>
              </w:rPr>
              <w:t>ă</w:t>
            </w:r>
            <w:r w:rsidRPr="001D180A">
              <w:rPr>
                <w:rFonts w:ascii="Times New Roman" w:hAnsi="Times New Roman" w:cs="Times New Roman"/>
                <w:b/>
              </w:rPr>
              <w:t xml:space="preserve">zute la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D180A">
              <w:rPr>
                <w:rFonts w:ascii="Times New Roman" w:hAnsi="Times New Roman" w:cs="Times New Roman"/>
                <w:b/>
              </w:rPr>
              <w:t>rt. 3</w:t>
            </w:r>
            <w:r>
              <w:rPr>
                <w:rFonts w:ascii="Times New Roman" w:hAnsi="Times New Roman" w:cs="Times New Roman"/>
                <w:b/>
              </w:rPr>
              <w:t xml:space="preserve"> din </w:t>
            </w:r>
            <w:r>
              <w:rPr>
                <w:rFonts w:ascii="Times New Roman" w:hAnsi="Times New Roman" w:cs="Times New Roman"/>
                <w:b/>
                <w:i/>
              </w:rPr>
              <w:t>Metodologie</w:t>
            </w:r>
          </w:p>
        </w:tc>
      </w:tr>
      <w:tr w:rsidR="00395CD1" w:rsidRPr="0053185F" w14:paraId="3E3C624F" w14:textId="77777777" w:rsidTr="0094541A">
        <w:trPr>
          <w:cantSplit/>
          <w:trHeight w:val="332"/>
        </w:trPr>
        <w:tc>
          <w:tcPr>
            <w:tcW w:w="617" w:type="dxa"/>
            <w:vMerge/>
            <w:textDirection w:val="btLr"/>
          </w:tcPr>
          <w:p w14:paraId="141934E0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14:paraId="260E2F85" w14:textId="77777777" w:rsidR="00395CD1" w:rsidRPr="0053185F" w:rsidRDefault="00395CD1" w:rsidP="00507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76" w:type="dxa"/>
            <w:gridSpan w:val="4"/>
          </w:tcPr>
          <w:p w14:paraId="0941D95C" w14:textId="77777777" w:rsidR="00395CD1" w:rsidRPr="0053185F" w:rsidRDefault="00395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1D180A">
              <w:rPr>
                <w:rFonts w:ascii="Times New Roman" w:hAnsi="Times New Roman" w:cs="Times New Roman"/>
                <w:b/>
              </w:rPr>
              <w:t xml:space="preserve">bsolvirea unor programe de formare </w:t>
            </w:r>
            <w:r>
              <w:rPr>
                <w:rFonts w:ascii="Times New Roman" w:hAnsi="Times New Roman" w:cs="Times New Roman"/>
                <w:b/>
              </w:rPr>
              <w:t>î</w:t>
            </w:r>
            <w:r w:rsidRPr="001D180A">
              <w:rPr>
                <w:rFonts w:ascii="Times New Roman" w:hAnsi="Times New Roman" w:cs="Times New Roman"/>
                <w:b/>
              </w:rPr>
              <w:t xml:space="preserve">n domeniul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1D180A">
              <w:rPr>
                <w:rFonts w:ascii="Times New Roman" w:hAnsi="Times New Roman" w:cs="Times New Roman"/>
                <w:b/>
              </w:rPr>
              <w:t>anagementului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D180A">
              <w:rPr>
                <w:rFonts w:ascii="Times New Roman" w:hAnsi="Times New Roman" w:cs="Times New Roman"/>
                <w:b/>
              </w:rPr>
              <w:t>educa</w:t>
            </w:r>
            <w:r>
              <w:rPr>
                <w:rFonts w:ascii="Times New Roman" w:hAnsi="Times New Roman" w:cs="Times New Roman"/>
                <w:b/>
              </w:rPr>
              <w:t>ț</w:t>
            </w:r>
            <w:r w:rsidRPr="001D180A">
              <w:rPr>
                <w:rFonts w:ascii="Times New Roman" w:hAnsi="Times New Roman" w:cs="Times New Roman"/>
                <w:b/>
              </w:rPr>
              <w:t>ional;</w:t>
            </w:r>
          </w:p>
        </w:tc>
      </w:tr>
      <w:tr w:rsidR="00395CD1" w:rsidRPr="0053185F" w14:paraId="1FDEF349" w14:textId="77777777" w:rsidTr="0094541A">
        <w:trPr>
          <w:cantSplit/>
          <w:trHeight w:val="398"/>
        </w:trPr>
        <w:tc>
          <w:tcPr>
            <w:tcW w:w="617" w:type="dxa"/>
            <w:vMerge/>
            <w:textDirection w:val="btLr"/>
          </w:tcPr>
          <w:p w14:paraId="2D9439E8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2A7E3E84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4"/>
          </w:tcPr>
          <w:p w14:paraId="4831217F" w14:textId="77777777" w:rsidR="00395CD1" w:rsidRPr="000B2003" w:rsidRDefault="000B2003" w:rsidP="000B20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395CD1" w:rsidRPr="000B2003">
              <w:rPr>
                <w:rFonts w:ascii="Times New Roman" w:hAnsi="Times New Roman" w:cs="Times New Roman"/>
              </w:rPr>
              <w:t>îndeplinirea prevederilor Art.3 , lit. a</w:t>
            </w:r>
            <w:r>
              <w:rPr>
                <w:rFonts w:ascii="Times New Roman" w:hAnsi="Times New Roman" w:cs="Times New Roman"/>
              </w:rPr>
              <w:t>)</w:t>
            </w:r>
            <w:r w:rsidR="00395CD1" w:rsidRPr="000B2003">
              <w:rPr>
                <w:rFonts w:ascii="Times New Roman" w:hAnsi="Times New Roman" w:cs="Times New Roman"/>
              </w:rPr>
              <w:t xml:space="preserve"> din </w:t>
            </w:r>
            <w:r w:rsidR="00395CD1" w:rsidRPr="000B2003">
              <w:rPr>
                <w:rFonts w:ascii="Times New Roman" w:hAnsi="Times New Roman" w:cs="Times New Roman"/>
                <w:i/>
              </w:rPr>
              <w:t>Metodologie</w:t>
            </w:r>
            <w:r>
              <w:t xml:space="preserve"> </w:t>
            </w:r>
            <w:r w:rsidRPr="000B20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395CD1" w:rsidRPr="0053185F" w14:paraId="389B5885" w14:textId="77777777" w:rsidTr="0094541A">
        <w:trPr>
          <w:cantSplit/>
          <w:trHeight w:val="398"/>
        </w:trPr>
        <w:tc>
          <w:tcPr>
            <w:tcW w:w="617" w:type="dxa"/>
            <w:vMerge/>
            <w:textDirection w:val="btLr"/>
          </w:tcPr>
          <w:p w14:paraId="4727EB72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61804988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1191CD70" w14:textId="77777777" w:rsidR="00395CD1" w:rsidRDefault="00395CD1" w:rsidP="00E6454D">
            <w:pPr>
              <w:rPr>
                <w:rFonts w:ascii="Times New Roman" w:hAnsi="Times New Roman" w:cs="Times New Roman"/>
                <w:b/>
              </w:rPr>
            </w:pPr>
            <w:r w:rsidRPr="00E6454D">
              <w:rPr>
                <w:rFonts w:ascii="Times New Roman" w:hAnsi="Times New Roman" w:cs="Times New Roman"/>
              </w:rPr>
              <w:t>- doctorat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 management educa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</w:p>
        </w:tc>
        <w:tc>
          <w:tcPr>
            <w:tcW w:w="869" w:type="dxa"/>
          </w:tcPr>
          <w:p w14:paraId="2182EBCD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69CCE19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6C80461C" w14:textId="77777777" w:rsidTr="0094541A">
        <w:trPr>
          <w:cantSplit/>
          <w:trHeight w:val="398"/>
        </w:trPr>
        <w:tc>
          <w:tcPr>
            <w:tcW w:w="617" w:type="dxa"/>
            <w:vMerge/>
            <w:textDirection w:val="btLr"/>
          </w:tcPr>
          <w:p w14:paraId="3A9FAC13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A9932DD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02411996" w14:textId="77777777" w:rsidR="00395CD1" w:rsidRDefault="00395CD1" w:rsidP="00E6454D">
            <w:pPr>
              <w:rPr>
                <w:rFonts w:ascii="Times New Roman" w:hAnsi="Times New Roman" w:cs="Times New Roman"/>
                <w:b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- masterat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 management educa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</w:p>
        </w:tc>
        <w:tc>
          <w:tcPr>
            <w:tcW w:w="869" w:type="dxa"/>
          </w:tcPr>
          <w:p w14:paraId="167F460B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BAED078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45905F86" w14:textId="77777777" w:rsidTr="0094541A">
        <w:trPr>
          <w:cantSplit/>
          <w:trHeight w:val="398"/>
        </w:trPr>
        <w:tc>
          <w:tcPr>
            <w:tcW w:w="617" w:type="dxa"/>
            <w:vMerge/>
            <w:textDirection w:val="btLr"/>
          </w:tcPr>
          <w:p w14:paraId="100E9B0F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B5F3DBB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2FCFFA03" w14:textId="77777777" w:rsidR="00395CD1" w:rsidRDefault="00395CD1" w:rsidP="001D180A">
            <w:pPr>
              <w:rPr>
                <w:rFonts w:ascii="Times New Roman" w:hAnsi="Times New Roman" w:cs="Times New Roman"/>
                <w:b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- acumularea a 60 de credite transferabile</w:t>
            </w:r>
            <w:r w:rsidR="000B2003" w:rsidRPr="000B20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69" w:type="dxa"/>
          </w:tcPr>
          <w:p w14:paraId="58B71F14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43021E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4EA5EDCC" w14:textId="77777777" w:rsidTr="0094541A">
        <w:trPr>
          <w:cantSplit/>
          <w:trHeight w:val="398"/>
        </w:trPr>
        <w:tc>
          <w:tcPr>
            <w:tcW w:w="617" w:type="dxa"/>
            <w:vMerge/>
            <w:textDirection w:val="btLr"/>
          </w:tcPr>
          <w:p w14:paraId="4EAD66A7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6D47FFBD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4"/>
          </w:tcPr>
          <w:p w14:paraId="7E2AE526" w14:textId="77777777" w:rsidR="00395CD1" w:rsidRPr="00E6454D" w:rsidRDefault="00395CD1" w:rsidP="00FA3484">
            <w:pPr>
              <w:pStyle w:val="List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E6454D">
              <w:rPr>
                <w:rFonts w:ascii="Times New Roman" w:hAnsi="Times New Roman" w:cs="Times New Roman"/>
                <w:sz w:val="24"/>
                <w:szCs w:val="24"/>
              </w:rPr>
              <w:t>participarea la stagii de formare/perfec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6454D">
              <w:rPr>
                <w:rFonts w:ascii="Times New Roman" w:hAnsi="Times New Roman" w:cs="Times New Roman"/>
                <w:sz w:val="24"/>
                <w:szCs w:val="24"/>
              </w:rPr>
              <w:t xml:space="preserve">ionare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E6454D">
              <w:rPr>
                <w:rFonts w:ascii="Times New Roman" w:hAnsi="Times New Roman" w:cs="Times New Roman"/>
                <w:sz w:val="24"/>
                <w:szCs w:val="24"/>
              </w:rPr>
              <w:t xml:space="preserve">n specialitate sau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E6454D">
              <w:rPr>
                <w:rFonts w:ascii="Times New Roman" w:hAnsi="Times New Roman" w:cs="Times New Roman"/>
                <w:sz w:val="24"/>
                <w:szCs w:val="24"/>
              </w:rPr>
              <w:t>n managementul educa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6454D">
              <w:rPr>
                <w:rFonts w:ascii="Times New Roman" w:hAnsi="Times New Roman" w:cs="Times New Roman"/>
                <w:sz w:val="24"/>
                <w:szCs w:val="24"/>
              </w:rPr>
              <w:t>ional, altele 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E6454D">
              <w:rPr>
                <w:rFonts w:ascii="Times New Roman" w:hAnsi="Times New Roman" w:cs="Times New Roman"/>
                <w:sz w:val="24"/>
                <w:szCs w:val="24"/>
              </w:rPr>
              <w:t>t cele anterioare</w:t>
            </w:r>
          </w:p>
        </w:tc>
      </w:tr>
      <w:tr w:rsidR="00395CD1" w:rsidRPr="0053185F" w14:paraId="771229BE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4EA082DA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7EC8B391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749DC1BA" w14:textId="77777777" w:rsidR="00395CD1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- participarea la stagii de predare-monitorizare interna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ionale Erasmus </w:t>
            </w:r>
          </w:p>
          <w:p w14:paraId="631DE6BE" w14:textId="1950FFF5" w:rsidR="00395CD1" w:rsidRDefault="00395CD1" w:rsidP="00FA3484">
            <w:pPr>
              <w:rPr>
                <w:rFonts w:ascii="Times New Roman" w:hAnsi="Times New Roman" w:cs="Times New Roman"/>
                <w:b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- participa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la conferin</w:t>
            </w:r>
            <w:r w:rsidR="0024681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internaționale</w:t>
            </w:r>
          </w:p>
        </w:tc>
        <w:tc>
          <w:tcPr>
            <w:tcW w:w="869" w:type="dxa"/>
          </w:tcPr>
          <w:p w14:paraId="0D29EFB4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CDD765A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79080030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0ED85011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14:paraId="1B846156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76" w:type="dxa"/>
            <w:gridSpan w:val="4"/>
          </w:tcPr>
          <w:p w14:paraId="4096ECD2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  <w:r w:rsidRPr="00FA3484">
              <w:rPr>
                <w:rFonts w:ascii="Times New Roman" w:hAnsi="Times New Roman" w:cs="Times New Roman"/>
                <w:b/>
                <w:sz w:val="24"/>
                <w:szCs w:val="24"/>
              </w:rPr>
              <w:t>Experiența managerială</w:t>
            </w:r>
            <w:r w:rsidR="000B2003" w:rsidRPr="000B20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395CD1" w:rsidRPr="0053185F" w14:paraId="3F289CBD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42FC31B7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600C121E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4A200488" w14:textId="77777777" w:rsidR="00395CD1" w:rsidRPr="00FA3484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a) responsabil comisie metodic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869" w:type="dxa"/>
          </w:tcPr>
          <w:p w14:paraId="495AA40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552A8F5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5B687D5F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1411E16B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0D0188C9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0EE9425E" w14:textId="77777777" w:rsidR="00395CD1" w:rsidRPr="00507C82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ef de catedr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</w:tcPr>
          <w:p w14:paraId="25A3BE3B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5C5AC1C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4F972A9B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529E7F20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257FD1C2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339EBEDE" w14:textId="77777777" w:rsidR="00395CD1" w:rsidRPr="00507C82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c) membru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 comisia de asigurare a calit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ii/membru al biroului departamentului</w:t>
            </w:r>
          </w:p>
        </w:tc>
        <w:tc>
          <w:tcPr>
            <w:tcW w:w="869" w:type="dxa"/>
          </w:tcPr>
          <w:p w14:paraId="6C0D17BF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D54F71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2128FC9D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754A5791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400E5F05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02601AB6" w14:textId="77777777" w:rsidR="00395CD1" w:rsidRPr="00507C82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d) responsabil de cerc pedagogic</w:t>
            </w:r>
          </w:p>
        </w:tc>
        <w:tc>
          <w:tcPr>
            <w:tcW w:w="869" w:type="dxa"/>
          </w:tcPr>
          <w:p w14:paraId="3BED6E1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EA453A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7ED7BDC3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3C6FE48F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2BA00D67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362EFEE3" w14:textId="77777777" w:rsidR="00395CD1" w:rsidRPr="00507C82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e) metodist al inspectoratului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</w:p>
        </w:tc>
        <w:tc>
          <w:tcPr>
            <w:tcW w:w="869" w:type="dxa"/>
          </w:tcPr>
          <w:p w14:paraId="43F51578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C456F9E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485E5C3F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3597D8FA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D6BC178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49E9D97B" w14:textId="77777777" w:rsidR="00395CD1" w:rsidRPr="00507C82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membru 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n consiliul consultativ al inspectoratului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</w:p>
        </w:tc>
        <w:tc>
          <w:tcPr>
            <w:tcW w:w="869" w:type="dxa"/>
          </w:tcPr>
          <w:p w14:paraId="2B492910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0B91B70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7D67A2B6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6705BE71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6267E1EB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4652F1A7" w14:textId="77777777" w:rsidR="00395CD1" w:rsidRPr="00507C82" w:rsidRDefault="00395CD1" w:rsidP="00C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g) membru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 consiliul de administra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ie al 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ii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nt/ conexe/inspectoratului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</w:p>
        </w:tc>
        <w:tc>
          <w:tcPr>
            <w:tcW w:w="869" w:type="dxa"/>
          </w:tcPr>
          <w:p w14:paraId="770D621D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779F98E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7E59F0D4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0BDA1010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47A6F7AD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6B7874B9" w14:textId="77777777" w:rsidR="00395CD1" w:rsidRPr="00507C82" w:rsidRDefault="00395CD1" w:rsidP="00F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h) consilier educativ</w:t>
            </w:r>
          </w:p>
        </w:tc>
        <w:tc>
          <w:tcPr>
            <w:tcW w:w="869" w:type="dxa"/>
          </w:tcPr>
          <w:p w14:paraId="0722C4FD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BEBC10D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51AD7DA9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5B78DE70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46FA5E68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0E048EF4" w14:textId="77777777" w:rsidR="00395CD1" w:rsidRPr="00507C82" w:rsidRDefault="00395CD1" w:rsidP="00C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i) director adjunct unitate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869" w:type="dxa"/>
          </w:tcPr>
          <w:p w14:paraId="5FECF1F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00A9972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53DCB500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07BA8EAB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AFFFA89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693B0706" w14:textId="77777777" w:rsidR="00395CD1" w:rsidRPr="00507C82" w:rsidRDefault="00395CD1" w:rsidP="00C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j) director unitate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869" w:type="dxa"/>
          </w:tcPr>
          <w:p w14:paraId="1889664C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A262169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0782E8FB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5518A481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2D6BCB19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1B5B3695" w14:textId="77777777" w:rsidR="00395CD1" w:rsidRPr="00507C82" w:rsidRDefault="00395CD1" w:rsidP="00C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k) 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colar/inspector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colar de specialitate</w:t>
            </w:r>
          </w:p>
        </w:tc>
        <w:tc>
          <w:tcPr>
            <w:tcW w:w="869" w:type="dxa"/>
          </w:tcPr>
          <w:p w14:paraId="1549A3F6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523BFD3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34FDF35B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4430AB2B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A235D20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59B8598F" w14:textId="77777777" w:rsidR="00395CD1" w:rsidRPr="00507C82" w:rsidRDefault="00395CD1" w:rsidP="00C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l)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Corpului D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idactic</w:t>
            </w:r>
          </w:p>
        </w:tc>
        <w:tc>
          <w:tcPr>
            <w:tcW w:w="869" w:type="dxa"/>
          </w:tcPr>
          <w:p w14:paraId="1050A0FD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03CBBD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7A359AFC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0D6DA6E8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42A8C0A9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5EF3FDF1" w14:textId="77777777" w:rsidR="00395CD1" w:rsidRPr="00507C82" w:rsidRDefault="00395CD1" w:rsidP="00C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m) 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colar general adjunct</w:t>
            </w:r>
          </w:p>
        </w:tc>
        <w:tc>
          <w:tcPr>
            <w:tcW w:w="869" w:type="dxa"/>
          </w:tcPr>
          <w:p w14:paraId="5161EBA1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4995A9A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15F451D3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7587BBF7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7342EDD6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69AB155D" w14:textId="77777777" w:rsidR="00395CD1" w:rsidRPr="00507C82" w:rsidRDefault="00395CD1" w:rsidP="00C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n) 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colar general</w:t>
            </w:r>
          </w:p>
        </w:tc>
        <w:tc>
          <w:tcPr>
            <w:tcW w:w="869" w:type="dxa"/>
          </w:tcPr>
          <w:p w14:paraId="635F7CE8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147AE3D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192ED9B9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58F3C233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A6E015C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0936F04E" w14:textId="77777777" w:rsidR="00395CD1" w:rsidRPr="00507C82" w:rsidRDefault="00395CD1" w:rsidP="0084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o) 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ie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ndrumare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i control/specialitate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 Ministerul Educa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 Cercet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ării</w:t>
            </w:r>
          </w:p>
        </w:tc>
        <w:tc>
          <w:tcPr>
            <w:tcW w:w="869" w:type="dxa"/>
          </w:tcPr>
          <w:p w14:paraId="1BAD9790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D9C1DC4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68C75F09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356348E0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3CEF9BD5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4F3A07C7" w14:textId="77777777" w:rsidR="00395CD1" w:rsidRPr="00FA3484" w:rsidRDefault="00395CD1" w:rsidP="00846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) 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ie de conducere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în MEC</w:t>
            </w:r>
          </w:p>
        </w:tc>
        <w:tc>
          <w:tcPr>
            <w:tcW w:w="869" w:type="dxa"/>
          </w:tcPr>
          <w:p w14:paraId="00494F7D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77B1AFF" w14:textId="77777777" w:rsidR="00395CD1" w:rsidRDefault="00395C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5CD1" w:rsidRPr="0053185F" w14:paraId="21C1AA1F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4395BF88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14:paraId="62E19999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76" w:type="dxa"/>
            <w:gridSpan w:val="4"/>
          </w:tcPr>
          <w:p w14:paraId="03CE7095" w14:textId="77777777" w:rsidR="00395CD1" w:rsidRPr="00171474" w:rsidRDefault="00395CD1">
            <w:pPr>
              <w:rPr>
                <w:rFonts w:ascii="Times New Roman" w:hAnsi="Times New Roman" w:cs="Times New Roman"/>
                <w:b/>
              </w:rPr>
            </w:pPr>
            <w:r w:rsidRPr="00171474">
              <w:rPr>
                <w:rFonts w:ascii="Times New Roman" w:hAnsi="Times New Roman" w:cs="Times New Roman"/>
                <w:b/>
                <w:sz w:val="24"/>
                <w:szCs w:val="24"/>
              </w:rPr>
              <w:t>Performanțe deosebite în inovarea didactică/managerială</w:t>
            </w:r>
          </w:p>
        </w:tc>
      </w:tr>
      <w:tr w:rsidR="00395CD1" w:rsidRPr="0053185F" w14:paraId="39DBCA95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1DA81E43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559DB041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1D7F8522" w14:textId="77777777" w:rsidR="00395CD1" w:rsidRPr="00171474" w:rsidRDefault="00395CD1" w:rsidP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a) membru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n comisia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 de specialitate/CNATDCU/ CNFIS/ARACIS</w:t>
            </w:r>
          </w:p>
        </w:tc>
        <w:tc>
          <w:tcPr>
            <w:tcW w:w="869" w:type="dxa"/>
          </w:tcPr>
          <w:p w14:paraId="402322D2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FBB858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332E9594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3FF77BF6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145B714C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13163DCA" w14:textId="77777777" w:rsidR="00395CD1" w:rsidRPr="00507C82" w:rsidRDefault="00395CD1" w:rsidP="0017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  <w:r w:rsidRPr="00836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9" w:type="dxa"/>
          </w:tcPr>
          <w:p w14:paraId="574D254E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9D00A5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344BFA7C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1D2D2E3A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69532A47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3689E360" w14:textId="77777777" w:rsidR="00395CD1" w:rsidRPr="00836174" w:rsidRDefault="0039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formator</w:t>
            </w:r>
            <w:r w:rsidRPr="00836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9" w:type="dxa"/>
          </w:tcPr>
          <w:p w14:paraId="62E49DD5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787EAEA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39915888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61D53B0A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4C46E039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5614D2A2" w14:textId="77777777" w:rsidR="00395CD1" w:rsidRPr="00836174" w:rsidRDefault="00395CD1" w:rsidP="0083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 xml:space="preserve">participarea la elaborarea de programe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colare, regulamente, metodologii (c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te 2 puncte pentru fiecare participare)</w:t>
            </w:r>
          </w:p>
        </w:tc>
        <w:tc>
          <w:tcPr>
            <w:tcW w:w="869" w:type="dxa"/>
          </w:tcPr>
          <w:p w14:paraId="77E16837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D67FE3E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62785691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17FE223D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0B7446EB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06D16729" w14:textId="77777777" w:rsidR="00395CD1" w:rsidRPr="00836174" w:rsidRDefault="00395CD1" w:rsidP="0083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e) activitatea desf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 xml:space="preserve">n calitate de formator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n domeniul specialit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ii/ managementului educa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ional (c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te 3 puncte pentru fiecare curs cu o durat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 xml:space="preserve"> de minimum 2 zile - 16 ore)</w:t>
            </w:r>
          </w:p>
        </w:tc>
        <w:tc>
          <w:tcPr>
            <w:tcW w:w="869" w:type="dxa"/>
          </w:tcPr>
          <w:p w14:paraId="2A6F55CE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3B855F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55281D6F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3D9DD656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6B347D07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57AD62F0" w14:textId="4216DD6C" w:rsidR="00395CD1" w:rsidRPr="00836174" w:rsidRDefault="00395CD1" w:rsidP="0083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f) lucr</w:t>
            </w:r>
            <w:r w:rsidR="0024681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ri de management educa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ional sau de specialitate publicate, cu ISBN/ISSN (c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836174">
              <w:rPr>
                <w:rFonts w:ascii="Times New Roman" w:hAnsi="Times New Roman" w:cs="Times New Roman"/>
                <w:sz w:val="24"/>
                <w:szCs w:val="24"/>
              </w:rPr>
              <w:t>te 4 puncte pentru fiecare lucrare)</w:t>
            </w:r>
          </w:p>
        </w:tc>
        <w:tc>
          <w:tcPr>
            <w:tcW w:w="869" w:type="dxa"/>
          </w:tcPr>
          <w:p w14:paraId="31B97285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26B3049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2A4079DB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7EFE1F03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14:paraId="75F8A14F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15" w:type="dxa"/>
            <w:gridSpan w:val="2"/>
          </w:tcPr>
          <w:p w14:paraId="5E515134" w14:textId="77777777" w:rsidR="00395CD1" w:rsidRPr="00395CD1" w:rsidRDefault="00395CD1" w:rsidP="000B2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D1">
              <w:rPr>
                <w:rFonts w:ascii="Times New Roman" w:hAnsi="Times New Roman" w:cs="Times New Roman"/>
                <w:b/>
                <w:sz w:val="24"/>
                <w:szCs w:val="24"/>
              </w:rPr>
              <w:t>Participarea la proiecte</w:t>
            </w:r>
          </w:p>
        </w:tc>
        <w:tc>
          <w:tcPr>
            <w:tcW w:w="869" w:type="dxa"/>
          </w:tcPr>
          <w:p w14:paraId="70A51B51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15F40E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00701977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068F85F4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4B128861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2106C78F" w14:textId="77777777" w:rsidR="00395CD1" w:rsidRPr="00395CD1" w:rsidRDefault="00395CD1" w:rsidP="0039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 xml:space="preserve">a) manager proiect din fonduri structurale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 de coeziune</w:t>
            </w:r>
          </w:p>
        </w:tc>
        <w:tc>
          <w:tcPr>
            <w:tcW w:w="869" w:type="dxa"/>
          </w:tcPr>
          <w:p w14:paraId="1C227605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11652B7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7F870506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678D9BC2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3E9D3DCA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31584B4C" w14:textId="77777777" w:rsidR="00395CD1" w:rsidRPr="00395CD1" w:rsidRDefault="00395CD1" w:rsidP="0039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 xml:space="preserve">b) asistent manager de proiect din fonduri structurale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 de coeziune</w:t>
            </w:r>
          </w:p>
        </w:tc>
        <w:tc>
          <w:tcPr>
            <w:tcW w:w="869" w:type="dxa"/>
          </w:tcPr>
          <w:p w14:paraId="234D5F14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A454C25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68CE8033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79D8B25C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093F64F1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60102C38" w14:textId="77777777" w:rsidR="00395CD1" w:rsidRPr="00395CD1" w:rsidRDefault="00395CD1" w:rsidP="0039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c) coordonare de proiecte de parteneriat educa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ional la nivel local/jude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ean/na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ional/interna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 xml:space="preserve">ional, recunoscute de inspectoratul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colar/MEC, altele 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 xml:space="preserve">t cele din fonduri structurale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 de coeziune</w:t>
            </w:r>
          </w:p>
        </w:tc>
        <w:tc>
          <w:tcPr>
            <w:tcW w:w="869" w:type="dxa"/>
          </w:tcPr>
          <w:p w14:paraId="677D42CC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787FE0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09F63ED0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55191DD6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3F9A7781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23E764C2" w14:textId="566D1B4D" w:rsidR="00395CD1" w:rsidRPr="00395CD1" w:rsidRDefault="00395CD1" w:rsidP="0083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d) participare la proiecte de parteneriat educa</w:t>
            </w:r>
            <w:r w:rsidR="0024681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ional la nivel local/jude</w:t>
            </w:r>
            <w:r w:rsidR="0024681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ean/na</w:t>
            </w:r>
            <w:r w:rsidR="0024681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ional/interna</w:t>
            </w:r>
            <w:r w:rsidR="0024681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395CD1">
              <w:rPr>
                <w:rFonts w:ascii="Times New Roman" w:hAnsi="Times New Roman" w:cs="Times New Roman"/>
                <w:sz w:val="24"/>
                <w:szCs w:val="24"/>
              </w:rPr>
              <w:t>ional, recunoscu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de inspectoratul </w:t>
            </w:r>
            <w:r w:rsidR="00246810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colar/MEC</w:t>
            </w:r>
          </w:p>
        </w:tc>
        <w:tc>
          <w:tcPr>
            <w:tcW w:w="869" w:type="dxa"/>
          </w:tcPr>
          <w:p w14:paraId="7F113898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2B5226B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D1" w:rsidRPr="0053185F" w14:paraId="3F05DA58" w14:textId="77777777" w:rsidTr="0094541A">
        <w:trPr>
          <w:cantSplit/>
          <w:trHeight w:val="397"/>
        </w:trPr>
        <w:tc>
          <w:tcPr>
            <w:tcW w:w="617" w:type="dxa"/>
            <w:vMerge/>
            <w:textDirection w:val="btLr"/>
          </w:tcPr>
          <w:p w14:paraId="46D4602B" w14:textId="77777777" w:rsidR="00395CD1" w:rsidRDefault="00395CD1" w:rsidP="00507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5C7A2AB6" w14:textId="77777777" w:rsidR="00395CD1" w:rsidRDefault="00395CD1" w:rsidP="0050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2"/>
          </w:tcPr>
          <w:p w14:paraId="55C560D5" w14:textId="77777777" w:rsidR="00395CD1" w:rsidRPr="00395CD1" w:rsidRDefault="00395CD1" w:rsidP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 xml:space="preserve">e) participare la proiecte din fonduri structurale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07C82">
              <w:rPr>
                <w:rFonts w:ascii="Times New Roman" w:hAnsi="Times New Roman" w:cs="Times New Roman"/>
                <w:sz w:val="24"/>
                <w:szCs w:val="24"/>
              </w:rPr>
              <w:t>i de coeziune</w:t>
            </w:r>
          </w:p>
        </w:tc>
        <w:tc>
          <w:tcPr>
            <w:tcW w:w="869" w:type="dxa"/>
          </w:tcPr>
          <w:p w14:paraId="1020A79E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CB22E0" w14:textId="77777777" w:rsidR="00395CD1" w:rsidRPr="00171474" w:rsidRDefault="0039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963C2E" w14:textId="77777777" w:rsidR="00507C82" w:rsidRDefault="00507C82">
      <w:pPr>
        <w:rPr>
          <w:rFonts w:ascii="Times New Roman" w:hAnsi="Times New Roman" w:cs="Times New Roman"/>
        </w:rPr>
      </w:pPr>
    </w:p>
    <w:p w14:paraId="448FA539" w14:textId="77777777" w:rsidR="00A703FA" w:rsidRDefault="00A70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Notă: </w:t>
      </w:r>
    </w:p>
    <w:p w14:paraId="55C266DA" w14:textId="77777777" w:rsidR="000B2003" w:rsidRDefault="00A70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⁕ Fără documentele obligatorii, dosarul este respins. Atenție la actele pe care trebuie aplicat „Conform cu originalul”</w:t>
      </w:r>
    </w:p>
    <w:p w14:paraId="1DF0AFA9" w14:textId="77777777" w:rsidR="000B2003" w:rsidRPr="000B2003" w:rsidRDefault="000B2003" w:rsidP="000B2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003">
        <w:rPr>
          <w:rFonts w:ascii="Times New Roman" w:hAnsi="Times New Roman" w:cs="Times New Roman"/>
          <w:sz w:val="20"/>
          <w:szCs w:val="20"/>
        </w:rPr>
        <w:t xml:space="preserve">  1 Se puncteaz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forma cea mai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nalt</w:t>
      </w:r>
      <w:r w:rsidR="00736683">
        <w:rPr>
          <w:rFonts w:ascii="Times New Roman" w:hAnsi="Times New Roman" w:cs="Times New Roman"/>
          <w:sz w:val="20"/>
          <w:szCs w:val="20"/>
        </w:rPr>
        <w:t xml:space="preserve">ă </w:t>
      </w:r>
      <w:r w:rsidRPr="000B2003">
        <w:rPr>
          <w:rFonts w:ascii="Times New Roman" w:hAnsi="Times New Roman" w:cs="Times New Roman"/>
          <w:sz w:val="20"/>
          <w:szCs w:val="20"/>
        </w:rPr>
        <w:t>de studii absolvit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.</w:t>
      </w:r>
    </w:p>
    <w:p w14:paraId="358FA08A" w14:textId="77777777" w:rsidR="000B2003" w:rsidRPr="000B2003" w:rsidRDefault="000B2003" w:rsidP="000B2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003">
        <w:rPr>
          <w:rFonts w:ascii="Times New Roman" w:hAnsi="Times New Roman" w:cs="Times New Roman"/>
          <w:sz w:val="20"/>
          <w:szCs w:val="20"/>
        </w:rPr>
        <w:t xml:space="preserve">   2 Acumularea a 60 de credite transferabile se poate realiza:</w:t>
      </w:r>
    </w:p>
    <w:p w14:paraId="620EA62C" w14:textId="77777777" w:rsidR="000B2003" w:rsidRPr="000B2003" w:rsidRDefault="000B2003" w:rsidP="000B2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003">
        <w:rPr>
          <w:rFonts w:ascii="Times New Roman" w:hAnsi="Times New Roman" w:cs="Times New Roman"/>
          <w:sz w:val="20"/>
          <w:szCs w:val="20"/>
        </w:rPr>
        <w:t xml:space="preserve">   a) ca urmare a absolvirii unui program acreditat de formare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 domeniul managementului educa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ional, cu minimum 60 de credite transferabile;</w:t>
      </w:r>
    </w:p>
    <w:p w14:paraId="6709D03B" w14:textId="77777777" w:rsidR="000B2003" w:rsidRPr="000B2003" w:rsidRDefault="000B2003" w:rsidP="000B2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003">
        <w:rPr>
          <w:rFonts w:ascii="Times New Roman" w:hAnsi="Times New Roman" w:cs="Times New Roman"/>
          <w:sz w:val="20"/>
          <w:szCs w:val="20"/>
        </w:rPr>
        <w:t xml:space="preserve">   b) ca urmare a absolvirii,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 xml:space="preserve">n cadrul unui program acreditat de formare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 domeniul managementului educa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ional, a unor module totaliz</w:t>
      </w:r>
      <w:r w:rsidR="00736683">
        <w:rPr>
          <w:rFonts w:ascii="Times New Roman" w:hAnsi="Times New Roman" w:cs="Times New Roman"/>
          <w:sz w:val="20"/>
          <w:szCs w:val="20"/>
        </w:rPr>
        <w:t>â</w:t>
      </w:r>
      <w:r w:rsidRPr="000B2003">
        <w:rPr>
          <w:rFonts w:ascii="Times New Roman" w:hAnsi="Times New Roman" w:cs="Times New Roman"/>
          <w:sz w:val="20"/>
          <w:szCs w:val="20"/>
        </w:rPr>
        <w:t>nd minimum 60 de credite transferabile;</w:t>
      </w:r>
    </w:p>
    <w:p w14:paraId="7E865700" w14:textId="58D593E0" w:rsidR="000B2003" w:rsidRPr="000B2003" w:rsidRDefault="000B2003" w:rsidP="000B2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003">
        <w:rPr>
          <w:rFonts w:ascii="Times New Roman" w:hAnsi="Times New Roman" w:cs="Times New Roman"/>
          <w:sz w:val="20"/>
          <w:szCs w:val="20"/>
        </w:rPr>
        <w:t xml:space="preserve">   c) ca urmare a absolvirii,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 cadrul unor programe acreditate de formare, a unor module din domeniul managementului educa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ional: managementul organiza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 xml:space="preserve">iei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 xml:space="preserve">colare, managementul resurselor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 institu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="00736683" w:rsidRPr="000B2003">
        <w:rPr>
          <w:rFonts w:ascii="Times New Roman" w:hAnsi="Times New Roman" w:cs="Times New Roman"/>
          <w:sz w:val="20"/>
          <w:szCs w:val="20"/>
        </w:rPr>
        <w:t>i</w:t>
      </w:r>
      <w:r w:rsidRPr="000B2003">
        <w:rPr>
          <w:rFonts w:ascii="Times New Roman" w:hAnsi="Times New Roman" w:cs="Times New Roman"/>
          <w:sz w:val="20"/>
          <w:szCs w:val="20"/>
        </w:rPr>
        <w:t xml:space="preserve">ile de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nv</w:t>
      </w:r>
      <w:r w:rsidR="00736683">
        <w:rPr>
          <w:rFonts w:ascii="Times New Roman" w:hAnsi="Times New Roman" w:cs="Times New Roman"/>
          <w:sz w:val="20"/>
          <w:szCs w:val="20"/>
        </w:rPr>
        <w:t>ăță</w:t>
      </w:r>
      <w:r w:rsidRPr="000B2003">
        <w:rPr>
          <w:rFonts w:ascii="Times New Roman" w:hAnsi="Times New Roman" w:cs="Times New Roman"/>
          <w:sz w:val="20"/>
          <w:szCs w:val="20"/>
        </w:rPr>
        <w:t>m</w:t>
      </w:r>
      <w:r w:rsidR="00736683">
        <w:rPr>
          <w:rFonts w:ascii="Times New Roman" w:hAnsi="Times New Roman" w:cs="Times New Roman"/>
          <w:sz w:val="20"/>
          <w:szCs w:val="20"/>
        </w:rPr>
        <w:t>â</w:t>
      </w:r>
      <w:r w:rsidRPr="000B2003">
        <w:rPr>
          <w:rFonts w:ascii="Times New Roman" w:hAnsi="Times New Roman" w:cs="Times New Roman"/>
          <w:sz w:val="20"/>
          <w:szCs w:val="20"/>
        </w:rPr>
        <w:t>nt, managementul calit</w:t>
      </w:r>
      <w:r w:rsidR="00736683">
        <w:rPr>
          <w:rFonts w:ascii="Times New Roman" w:hAnsi="Times New Roman" w:cs="Times New Roman"/>
          <w:sz w:val="20"/>
          <w:szCs w:val="20"/>
        </w:rPr>
        <w:t>ăț</w:t>
      </w:r>
      <w:r w:rsidRPr="000B2003">
        <w:rPr>
          <w:rFonts w:ascii="Times New Roman" w:hAnsi="Times New Roman" w:cs="Times New Roman"/>
          <w:sz w:val="20"/>
          <w:szCs w:val="20"/>
        </w:rPr>
        <w:t>ii, managementul de proiect, legisla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 xml:space="preserve">ie </w:t>
      </w:r>
      <w:r w:rsidR="00736683">
        <w:rPr>
          <w:rFonts w:ascii="Times New Roman" w:hAnsi="Times New Roman" w:cs="Times New Roman"/>
          <w:sz w:val="20"/>
          <w:szCs w:val="20"/>
        </w:rPr>
        <w:t>și</w:t>
      </w:r>
      <w:r w:rsidRPr="000B2003">
        <w:rPr>
          <w:rFonts w:ascii="Times New Roman" w:hAnsi="Times New Roman" w:cs="Times New Roman"/>
          <w:sz w:val="20"/>
          <w:szCs w:val="20"/>
        </w:rPr>
        <w:t xml:space="preserve"> deontologie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 xml:space="preserve">n </w:t>
      </w:r>
      <w:proofErr w:type="spellStart"/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inv</w:t>
      </w:r>
      <w:r w:rsidR="00736683">
        <w:rPr>
          <w:rFonts w:ascii="Times New Roman" w:hAnsi="Times New Roman" w:cs="Times New Roman"/>
          <w:sz w:val="20"/>
          <w:szCs w:val="20"/>
        </w:rPr>
        <w:t>ăță</w:t>
      </w:r>
      <w:r w:rsidRPr="000B2003">
        <w:rPr>
          <w:rFonts w:ascii="Times New Roman" w:hAnsi="Times New Roman" w:cs="Times New Roman"/>
          <w:sz w:val="20"/>
          <w:szCs w:val="20"/>
        </w:rPr>
        <w:t>m</w:t>
      </w:r>
      <w:r w:rsidR="00736683">
        <w:rPr>
          <w:rFonts w:ascii="Times New Roman" w:hAnsi="Times New Roman" w:cs="Times New Roman"/>
          <w:sz w:val="20"/>
          <w:szCs w:val="20"/>
        </w:rPr>
        <w:t>â</w:t>
      </w:r>
      <w:r w:rsidRPr="000B2003">
        <w:rPr>
          <w:rFonts w:ascii="Times New Roman" w:hAnsi="Times New Roman" w:cs="Times New Roman"/>
          <w:sz w:val="20"/>
          <w:szCs w:val="20"/>
        </w:rPr>
        <w:t>nt</w:t>
      </w:r>
      <w:proofErr w:type="spellEnd"/>
      <w:r w:rsidRPr="000B2003">
        <w:rPr>
          <w:rFonts w:ascii="Times New Roman" w:hAnsi="Times New Roman" w:cs="Times New Roman"/>
          <w:sz w:val="20"/>
          <w:szCs w:val="20"/>
        </w:rPr>
        <w:t xml:space="preserve">, comunicare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 xml:space="preserve">i </w:t>
      </w:r>
      <w:r w:rsidRPr="000B2003">
        <w:rPr>
          <w:rFonts w:ascii="Times New Roman" w:hAnsi="Times New Roman" w:cs="Times New Roman"/>
          <w:sz w:val="20"/>
          <w:szCs w:val="20"/>
        </w:rPr>
        <w:lastRenderedPageBreak/>
        <w:t>rela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ii publice, tehnologia informa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 xml:space="preserve">iei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>i a comunic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rii, managementul curriculumului, dezvoltarea profesional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>i managementul carierei, politici educa</w:t>
      </w:r>
      <w:r w:rsidR="00246810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ionale, marketing, decizie si previziune in educa</w:t>
      </w:r>
      <w:r w:rsidR="00246810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ie, consiliere in cariera, managementul clasei, ma</w:t>
      </w:r>
      <w:r w:rsidR="00736683">
        <w:rPr>
          <w:rFonts w:ascii="Times New Roman" w:hAnsi="Times New Roman" w:cs="Times New Roman"/>
          <w:sz w:val="20"/>
          <w:szCs w:val="20"/>
        </w:rPr>
        <w:t>nagementul centrelor de excelență</w:t>
      </w:r>
      <w:r w:rsidRPr="000B2003">
        <w:rPr>
          <w:rFonts w:ascii="Times New Roman" w:hAnsi="Times New Roman" w:cs="Times New Roman"/>
          <w:sz w:val="20"/>
          <w:szCs w:val="20"/>
        </w:rPr>
        <w:t xml:space="preserve">, proiectarea, managementul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>i evaluarea programelor educa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 xml:space="preserve">ionale,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 xml:space="preserve">coala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>i comunitatea, psihopedagogia adul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ilor, educa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ie intercultural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, inspec</w:t>
      </w:r>
      <w:r w:rsidR="00246810">
        <w:rPr>
          <w:rFonts w:ascii="Times New Roman" w:hAnsi="Times New Roman" w:cs="Times New Roman"/>
          <w:sz w:val="20"/>
          <w:szCs w:val="20"/>
        </w:rPr>
        <w:t>ți</w:t>
      </w:r>
      <w:r w:rsidRPr="000B2003">
        <w:rPr>
          <w:rFonts w:ascii="Times New Roman" w:hAnsi="Times New Roman" w:cs="Times New Roman"/>
          <w:sz w:val="20"/>
          <w:szCs w:val="20"/>
        </w:rPr>
        <w:t xml:space="preserve">a 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>colar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, pedagogia activit</w:t>
      </w:r>
      <w:r w:rsidR="00736683">
        <w:rPr>
          <w:rFonts w:ascii="Times New Roman" w:hAnsi="Times New Roman" w:cs="Times New Roman"/>
          <w:sz w:val="20"/>
          <w:szCs w:val="20"/>
        </w:rPr>
        <w:t>ăț</w:t>
      </w:r>
      <w:r w:rsidRPr="000B2003">
        <w:rPr>
          <w:rFonts w:ascii="Times New Roman" w:hAnsi="Times New Roman" w:cs="Times New Roman"/>
          <w:sz w:val="20"/>
          <w:szCs w:val="20"/>
        </w:rPr>
        <w:t xml:space="preserve">ilor </w:t>
      </w:r>
      <w:proofErr w:type="spellStart"/>
      <w:r w:rsidRPr="000B2003">
        <w:rPr>
          <w:rFonts w:ascii="Times New Roman" w:hAnsi="Times New Roman" w:cs="Times New Roman"/>
          <w:sz w:val="20"/>
          <w:szCs w:val="20"/>
        </w:rPr>
        <w:t>extracurriculare</w:t>
      </w:r>
      <w:proofErr w:type="spellEnd"/>
      <w:r w:rsidRPr="000B2003">
        <w:rPr>
          <w:rFonts w:ascii="Times New Roman" w:hAnsi="Times New Roman" w:cs="Times New Roman"/>
          <w:sz w:val="20"/>
          <w:szCs w:val="20"/>
        </w:rPr>
        <w:t xml:space="preserve">.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 documentele care atest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absolvirea acestor module trebuie s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fie precizat num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rul de credite ob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inute.</w:t>
      </w:r>
      <w:r w:rsidR="00736683">
        <w:rPr>
          <w:rFonts w:ascii="Times New Roman" w:hAnsi="Times New Roman" w:cs="Times New Roman"/>
          <w:sz w:val="20"/>
          <w:szCs w:val="20"/>
        </w:rPr>
        <w:t xml:space="preserve"> </w:t>
      </w:r>
      <w:r w:rsidRPr="000B2003">
        <w:rPr>
          <w:rFonts w:ascii="Times New Roman" w:hAnsi="Times New Roman" w:cs="Times New Roman"/>
          <w:sz w:val="20"/>
          <w:szCs w:val="20"/>
        </w:rPr>
        <w:t>Nu se cumuleaz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creditele ob</w:t>
      </w:r>
      <w:r w:rsidR="00736683">
        <w:rPr>
          <w:rFonts w:ascii="Times New Roman" w:hAnsi="Times New Roman" w:cs="Times New Roman"/>
          <w:sz w:val="20"/>
          <w:szCs w:val="20"/>
        </w:rPr>
        <w:t>ți</w:t>
      </w:r>
      <w:r w:rsidRPr="000B2003">
        <w:rPr>
          <w:rFonts w:ascii="Times New Roman" w:hAnsi="Times New Roman" w:cs="Times New Roman"/>
          <w:sz w:val="20"/>
          <w:szCs w:val="20"/>
        </w:rPr>
        <w:t>nute dup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absolvirea,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 cadrul mai multor programe acreditate de formare, a aceluia</w:t>
      </w:r>
      <w:r w:rsidR="00736683">
        <w:rPr>
          <w:rFonts w:ascii="Times New Roman" w:hAnsi="Times New Roman" w:cs="Times New Roman"/>
          <w:sz w:val="20"/>
          <w:szCs w:val="20"/>
        </w:rPr>
        <w:t>ș</w:t>
      </w:r>
      <w:r w:rsidRPr="000B2003">
        <w:rPr>
          <w:rFonts w:ascii="Times New Roman" w:hAnsi="Times New Roman" w:cs="Times New Roman"/>
          <w:sz w:val="20"/>
          <w:szCs w:val="20"/>
        </w:rPr>
        <w:t>i modul.</w:t>
      </w:r>
    </w:p>
    <w:p w14:paraId="02C4869A" w14:textId="77777777" w:rsidR="000B2003" w:rsidRPr="000B2003" w:rsidRDefault="000B2003" w:rsidP="000B2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003">
        <w:rPr>
          <w:rFonts w:ascii="Times New Roman" w:hAnsi="Times New Roman" w:cs="Times New Roman"/>
          <w:sz w:val="20"/>
          <w:szCs w:val="20"/>
        </w:rPr>
        <w:t xml:space="preserve">    3 Se acord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punctajul maxim alocat dac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</w:t>
      </w:r>
      <w:r w:rsidR="00736683">
        <w:rPr>
          <w:rFonts w:ascii="Times New Roman" w:hAnsi="Times New Roman" w:cs="Times New Roman"/>
          <w:sz w:val="20"/>
          <w:szCs w:val="20"/>
        </w:rPr>
        <w:t>î</w:t>
      </w:r>
      <w:r w:rsidRPr="000B2003">
        <w:rPr>
          <w:rFonts w:ascii="Times New Roman" w:hAnsi="Times New Roman" w:cs="Times New Roman"/>
          <w:sz w:val="20"/>
          <w:szCs w:val="20"/>
        </w:rPr>
        <w:t>n portofoliul candidatului se reg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sesc documente care s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ateste exercitarea de c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tre candidat a func</w:t>
      </w:r>
      <w:r w:rsidR="00736683">
        <w:rPr>
          <w:rFonts w:ascii="Times New Roman" w:hAnsi="Times New Roman" w:cs="Times New Roman"/>
          <w:sz w:val="20"/>
          <w:szCs w:val="20"/>
        </w:rPr>
        <w:t>ț</w:t>
      </w:r>
      <w:r w:rsidRPr="000B2003">
        <w:rPr>
          <w:rFonts w:ascii="Times New Roman" w:hAnsi="Times New Roman" w:cs="Times New Roman"/>
          <w:sz w:val="20"/>
          <w:szCs w:val="20"/>
        </w:rPr>
        <w:t>iei respective.</w:t>
      </w:r>
    </w:p>
    <w:p w14:paraId="486C6F20" w14:textId="77777777" w:rsidR="000B2003" w:rsidRDefault="000B2003" w:rsidP="000B20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2003">
        <w:rPr>
          <w:rFonts w:ascii="Times New Roman" w:hAnsi="Times New Roman" w:cs="Times New Roman"/>
          <w:sz w:val="20"/>
          <w:szCs w:val="20"/>
        </w:rPr>
        <w:t xml:space="preserve">   4 Se acord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punctajul maxim alocat dac</w:t>
      </w:r>
      <w:r w:rsidR="00736683">
        <w:rPr>
          <w:rFonts w:ascii="Times New Roman" w:hAnsi="Times New Roman" w:cs="Times New Roman"/>
          <w:sz w:val="20"/>
          <w:szCs w:val="20"/>
        </w:rPr>
        <w:t>ă î</w:t>
      </w:r>
      <w:r w:rsidRPr="000B2003">
        <w:rPr>
          <w:rFonts w:ascii="Times New Roman" w:hAnsi="Times New Roman" w:cs="Times New Roman"/>
          <w:sz w:val="20"/>
          <w:szCs w:val="20"/>
        </w:rPr>
        <w:t>n portofoliul candidatului se reg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>sesc documente care s</w:t>
      </w:r>
      <w:r w:rsidR="00736683">
        <w:rPr>
          <w:rFonts w:ascii="Times New Roman" w:hAnsi="Times New Roman" w:cs="Times New Roman"/>
          <w:sz w:val="20"/>
          <w:szCs w:val="20"/>
        </w:rPr>
        <w:t>ă</w:t>
      </w:r>
      <w:r w:rsidRPr="000B2003">
        <w:rPr>
          <w:rFonts w:ascii="Times New Roman" w:hAnsi="Times New Roman" w:cs="Times New Roman"/>
          <w:sz w:val="20"/>
          <w:szCs w:val="20"/>
        </w:rPr>
        <w:t xml:space="preserve"> ateste calitatea de mentor, respectiv formator a candidatului.</w:t>
      </w:r>
    </w:p>
    <w:p w14:paraId="02F00CC7" w14:textId="77777777" w:rsidR="00736683" w:rsidRDefault="00736683" w:rsidP="000B200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26D2DC" w14:textId="77777777" w:rsidR="00736683" w:rsidRPr="000B2003" w:rsidRDefault="00736683" w:rsidP="000B20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În tabelul de mai sus se pot insera/tăia rânduri de către candidat, în funcție de nevoi.</w:t>
      </w:r>
    </w:p>
    <w:p w14:paraId="42740DFA" w14:textId="77777777" w:rsidR="000B2003" w:rsidRPr="0053185F" w:rsidRDefault="000B2003">
      <w:pPr>
        <w:rPr>
          <w:rFonts w:ascii="Times New Roman" w:hAnsi="Times New Roman" w:cs="Times New Roman"/>
        </w:rPr>
      </w:pPr>
    </w:p>
    <w:sectPr w:rsidR="000B2003" w:rsidRPr="005318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92F06" w14:textId="77777777" w:rsidR="00491227" w:rsidRDefault="00491227" w:rsidP="00246810">
      <w:pPr>
        <w:spacing w:after="0" w:line="240" w:lineRule="auto"/>
      </w:pPr>
      <w:r>
        <w:separator/>
      </w:r>
    </w:p>
  </w:endnote>
  <w:endnote w:type="continuationSeparator" w:id="0">
    <w:p w14:paraId="05B58B43" w14:textId="77777777" w:rsidR="00491227" w:rsidRDefault="00491227" w:rsidP="0024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BC03C" w14:textId="77777777" w:rsidR="00491227" w:rsidRDefault="00491227" w:rsidP="00246810">
      <w:pPr>
        <w:spacing w:after="0" w:line="240" w:lineRule="auto"/>
      </w:pPr>
      <w:r>
        <w:separator/>
      </w:r>
    </w:p>
  </w:footnote>
  <w:footnote w:type="continuationSeparator" w:id="0">
    <w:p w14:paraId="0E0CAAF6" w14:textId="77777777" w:rsidR="00491227" w:rsidRDefault="00491227" w:rsidP="0024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F32E" w14:textId="5ACC8A39" w:rsidR="00246810" w:rsidRDefault="00246810" w:rsidP="00246810">
    <w:pPr>
      <w:tabs>
        <w:tab w:val="left" w:pos="0"/>
      </w:tabs>
      <w:spacing w:after="0" w:line="240" w:lineRule="auto"/>
      <w:jc w:val="both"/>
    </w:pPr>
    <w:r w:rsidRPr="00CD3C5C">
      <w:rPr>
        <w:rFonts w:ascii="Times New Roman" w:hAnsi="Times New Roman"/>
        <w:sz w:val="24"/>
        <w:szCs w:val="24"/>
      </w:rPr>
      <w:t>C</w:t>
    </w:r>
    <w:r>
      <w:rPr>
        <w:rFonts w:ascii="Times New Roman" w:hAnsi="Times New Roman"/>
        <w:sz w:val="24"/>
        <w:szCs w:val="24"/>
      </w:rPr>
      <w:t>.</w:t>
    </w:r>
    <w:r w:rsidRPr="00CD3C5C"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t xml:space="preserve">5 </w:t>
    </w:r>
    <w:r w:rsidRPr="007B04D3">
      <w:rPr>
        <w:rFonts w:ascii="Times New Roman" w:hAnsi="Times New Roman"/>
        <w:sz w:val="24"/>
        <w:szCs w:val="24"/>
      </w:rPr>
      <w:t>-PO.01.105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D5A82"/>
    <w:multiLevelType w:val="hybridMultilevel"/>
    <w:tmpl w:val="2FAEA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D0257"/>
    <w:multiLevelType w:val="hybridMultilevel"/>
    <w:tmpl w:val="39CCC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1E"/>
    <w:rsid w:val="000B1822"/>
    <w:rsid w:val="000B2003"/>
    <w:rsid w:val="00171474"/>
    <w:rsid w:val="001D180A"/>
    <w:rsid w:val="00246810"/>
    <w:rsid w:val="00395CD1"/>
    <w:rsid w:val="003D575A"/>
    <w:rsid w:val="00491227"/>
    <w:rsid w:val="00507C82"/>
    <w:rsid w:val="0053185F"/>
    <w:rsid w:val="00736683"/>
    <w:rsid w:val="00836174"/>
    <w:rsid w:val="008469F0"/>
    <w:rsid w:val="008A6D38"/>
    <w:rsid w:val="0094541A"/>
    <w:rsid w:val="0095790A"/>
    <w:rsid w:val="009D10AC"/>
    <w:rsid w:val="00A703FA"/>
    <w:rsid w:val="00BD3B87"/>
    <w:rsid w:val="00C13B88"/>
    <w:rsid w:val="00D05D1E"/>
    <w:rsid w:val="00D75A29"/>
    <w:rsid w:val="00DA0B85"/>
    <w:rsid w:val="00DE5FB7"/>
    <w:rsid w:val="00E6454D"/>
    <w:rsid w:val="00F25237"/>
    <w:rsid w:val="00F634D4"/>
    <w:rsid w:val="00FA3484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AC66"/>
  <w15:chartTrackingRefBased/>
  <w15:docId w15:val="{81287B82-1F27-47B2-88D1-A311E33D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0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6454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4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6810"/>
  </w:style>
  <w:style w:type="paragraph" w:styleId="Subsol">
    <w:name w:val="footer"/>
    <w:basedOn w:val="Normal"/>
    <w:link w:val="SubsolCaracter"/>
    <w:uiPriority w:val="99"/>
    <w:unhideWhenUsed/>
    <w:rsid w:val="0024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6810"/>
  </w:style>
  <w:style w:type="character" w:customStyle="1" w:styleId="WW8Num1z2">
    <w:name w:val="WW8Num1z2"/>
    <w:rsid w:val="0024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3A5D-568B-49DC-B9C1-44B8705A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1038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ISJBH</cp:lastModifiedBy>
  <cp:revision>3</cp:revision>
  <dcterms:created xsi:type="dcterms:W3CDTF">2020-12-18T10:30:00Z</dcterms:created>
  <dcterms:modified xsi:type="dcterms:W3CDTF">2020-12-18T10:35:00Z</dcterms:modified>
</cp:coreProperties>
</file>